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46743" w14:textId="0DBC5E0B" w:rsidR="0071244F" w:rsidRPr="0071244F" w:rsidRDefault="0071244F" w:rsidP="0071244F">
      <w:pPr>
        <w:rPr>
          <w:b/>
          <w:bCs/>
          <w:u w:val="single"/>
        </w:rPr>
      </w:pPr>
      <w:bookmarkStart w:id="0" w:name="_Toc220078649"/>
      <w:r w:rsidRPr="0071244F">
        <w:rPr>
          <w:b/>
          <w:bCs/>
          <w:u w:val="single"/>
        </w:rPr>
        <w:t xml:space="preserve">Bijlage 9: </w:t>
      </w:r>
      <w:r w:rsidRPr="0071244F">
        <w:rPr>
          <w:b/>
          <w:bCs/>
          <w:u w:val="single"/>
        </w:rPr>
        <w:t>Programma van eisen</w:t>
      </w:r>
      <w:bookmarkEnd w:id="0"/>
    </w:p>
    <w:p w14:paraId="6C12BCAD" w14:textId="77777777" w:rsidR="0071244F" w:rsidRDefault="0071244F" w:rsidP="0071244F">
      <w:pPr>
        <w:tabs>
          <w:tab w:val="clear" w:pos="-1440"/>
          <w:tab w:val="clear" w:pos="-720"/>
          <w:tab w:val="clear" w:pos="0"/>
          <w:tab w:val="clear" w:pos="380"/>
        </w:tabs>
        <w:rPr>
          <w:rStyle w:val="fontstyle01"/>
        </w:rPr>
      </w:pPr>
    </w:p>
    <w:p w14:paraId="30CBD186" w14:textId="77777777" w:rsidR="0071244F" w:rsidRDefault="0071244F" w:rsidP="0071244F">
      <w:pPr>
        <w:tabs>
          <w:tab w:val="clear" w:pos="-1440"/>
          <w:tab w:val="clear" w:pos="-720"/>
          <w:tab w:val="clear" w:pos="0"/>
          <w:tab w:val="clear" w:pos="380"/>
        </w:tabs>
        <w:rPr>
          <w:rStyle w:val="fontstyle01"/>
        </w:rPr>
      </w:pPr>
    </w:p>
    <w:p w14:paraId="080A7492" w14:textId="25DD2B1D" w:rsidR="0071244F" w:rsidRDefault="0071244F" w:rsidP="0071244F">
      <w:pPr>
        <w:tabs>
          <w:tab w:val="clear" w:pos="-1440"/>
          <w:tab w:val="clear" w:pos="-720"/>
          <w:tab w:val="clear" w:pos="0"/>
          <w:tab w:val="clear" w:pos="380"/>
        </w:tabs>
        <w:rPr>
          <w:rStyle w:val="fontstyle01"/>
        </w:rPr>
      </w:pPr>
      <w:r>
        <w:rPr>
          <w:rStyle w:val="fontstyle01"/>
        </w:rPr>
        <w:t>Voor alle percelen:</w:t>
      </w:r>
    </w:p>
    <w:p w14:paraId="1426C901" w14:textId="77777777" w:rsidR="0071244F" w:rsidRDefault="0071244F" w:rsidP="0071244F">
      <w:pPr>
        <w:pStyle w:val="Lijstalinea"/>
        <w:numPr>
          <w:ilvl w:val="0"/>
          <w:numId w:val="1"/>
        </w:numPr>
        <w:rPr>
          <w:rStyle w:val="fontstyle01"/>
        </w:rPr>
      </w:pPr>
      <w:r>
        <w:rPr>
          <w:rStyle w:val="fontstyle01"/>
        </w:rPr>
        <w:t>Alle communicatie bij de uitvoering van de Raamovereenkomst, zowel mondeling als schriftelijk, geschiedt in de Nederlandse taal.</w:t>
      </w:r>
    </w:p>
    <w:p w14:paraId="2EF9D52D" w14:textId="77777777" w:rsidR="0071244F" w:rsidRDefault="0071244F" w:rsidP="0071244F">
      <w:pPr>
        <w:pStyle w:val="Lijstalinea"/>
        <w:numPr>
          <w:ilvl w:val="0"/>
          <w:numId w:val="1"/>
        </w:numPr>
        <w:rPr>
          <w:rStyle w:val="fontstyle01"/>
        </w:rPr>
      </w:pPr>
      <w:r>
        <w:rPr>
          <w:rStyle w:val="fontstyle01"/>
        </w:rPr>
        <w:t>Opdrachtnemer levert één (1) vast aanspreekpunt voor de contractmanager van HHR voor de looptijd van de Raamovereenkomst.</w:t>
      </w:r>
    </w:p>
    <w:p w14:paraId="4173E076" w14:textId="77777777" w:rsidR="0071244F" w:rsidRDefault="0071244F" w:rsidP="0071244F">
      <w:pPr>
        <w:pStyle w:val="Lijstalinea"/>
        <w:numPr>
          <w:ilvl w:val="0"/>
          <w:numId w:val="1"/>
        </w:numPr>
        <w:rPr>
          <w:rStyle w:val="fontstyle01"/>
        </w:rPr>
      </w:pPr>
      <w:r>
        <w:rPr>
          <w:rStyle w:val="fontstyle01"/>
        </w:rPr>
        <w:t>Opdrachtnemer levert per nadere opdracht één (1) vast aanspreekpunt c.q. projectleider voor HHR. Dit aanspreekpunt ontzorgt op het gebied van projectmanagement betreffende de nadere opdracht. HHR heeft derhalve bij de uitvoering van de nadere opdracht voor de benodigde afstemming en communicatie uitsluitend contact met deze projectleider. Dit geldt nadrukkelijk ook wanneer Opdrachtnemer voor de nadere opdracht gebruik maakt van onderaannemers.</w:t>
      </w:r>
    </w:p>
    <w:p w14:paraId="1576E2CA" w14:textId="77777777" w:rsidR="0071244F" w:rsidRDefault="0071244F" w:rsidP="0071244F">
      <w:pPr>
        <w:pStyle w:val="Lijstalinea"/>
        <w:numPr>
          <w:ilvl w:val="0"/>
          <w:numId w:val="1"/>
        </w:numPr>
        <w:rPr>
          <w:rStyle w:val="fontstyle01"/>
        </w:rPr>
      </w:pPr>
      <w:r>
        <w:rPr>
          <w:rStyle w:val="fontstyle01"/>
        </w:rPr>
        <w:t>Opdrachtnemer verplicht zich vertrouwelijk om te gaan met de informatie die in het kader van de uitvoering van deze Raamovereenkomst hem ter kennis komt. Het niet vertrouwelijk omgaan met deze informatie kan leiden tot een boete, dan wel een ontbinding van de Raamovereenkomst.</w:t>
      </w:r>
    </w:p>
    <w:p w14:paraId="0CE723A5" w14:textId="77777777" w:rsidR="0071244F" w:rsidRDefault="0071244F" w:rsidP="0071244F">
      <w:pPr>
        <w:pStyle w:val="Lijstalinea"/>
        <w:numPr>
          <w:ilvl w:val="0"/>
          <w:numId w:val="1"/>
        </w:numPr>
        <w:rPr>
          <w:rStyle w:val="fontstyle01"/>
        </w:rPr>
      </w:pPr>
      <w:r>
        <w:rPr>
          <w:rStyle w:val="fontstyle01"/>
        </w:rPr>
        <w:t>Indien HHR een bepaalde screening van adviseurs verlangt in het kader van een nadere opdracht dient Opdrachtnemer minimaal een geldige VOG te overleggen van de in te zetten adviseurs. Per nadere opdracht zal worden aangegeven of hiervan gebruik wordt gemaakt.</w:t>
      </w:r>
    </w:p>
    <w:p w14:paraId="1A4F36A1" w14:textId="77777777" w:rsidR="0071244F" w:rsidRDefault="0071244F" w:rsidP="0071244F">
      <w:pPr>
        <w:pStyle w:val="Lijstalinea"/>
        <w:numPr>
          <w:ilvl w:val="0"/>
          <w:numId w:val="1"/>
        </w:numPr>
        <w:rPr>
          <w:rStyle w:val="fontstyle01"/>
        </w:rPr>
      </w:pPr>
      <w:r>
        <w:rPr>
          <w:rStyle w:val="fontstyle01"/>
        </w:rPr>
        <w:t>Na de realisatie van de nadere opdracht zal Opdrachtnemer de relevante onderzoeksgegevens overdragen aan HHR (alle relevante files, inclusief</w:t>
      </w:r>
    </w:p>
    <w:p w14:paraId="6BEF6F1D" w14:textId="77777777" w:rsidR="0071244F" w:rsidRDefault="0071244F" w:rsidP="0071244F">
      <w:pPr>
        <w:pStyle w:val="Lijstalinea"/>
        <w:ind w:left="1068"/>
        <w:rPr>
          <w:rStyle w:val="fontstyle01"/>
        </w:rPr>
      </w:pPr>
      <w:r>
        <w:rPr>
          <w:rStyle w:val="fontstyle01"/>
        </w:rPr>
        <w:t>gespreksverslagen en gegevens betreffende de opdracht), inclusief een overdrachtsdocument waarin eventuele nadere instructies en suggesties staan voor een vervolgopdracht, dan wel een implementatie.</w:t>
      </w:r>
    </w:p>
    <w:p w14:paraId="5B86A751" w14:textId="77777777" w:rsidR="0071244F" w:rsidRDefault="0071244F" w:rsidP="0071244F">
      <w:pPr>
        <w:pStyle w:val="Lijstalinea"/>
        <w:numPr>
          <w:ilvl w:val="0"/>
          <w:numId w:val="1"/>
        </w:numPr>
        <w:rPr>
          <w:rStyle w:val="fontstyle01"/>
        </w:rPr>
      </w:pPr>
      <w:r>
        <w:rPr>
          <w:rStyle w:val="fontstyle01"/>
        </w:rPr>
        <w:t>Opdrachtnemer levert per half jaar een rapportage aan Contractmanager HHR omtrent het aantal nadere opdrachten, de waarde van de nadere opdrachten en de omschrijving daarvan. Daarbij wordt tevens informatie verschaft over de totstandkoming en nadere details van de nadere opdracht:</w:t>
      </w:r>
    </w:p>
    <w:p w14:paraId="57CDAAF6" w14:textId="77777777" w:rsidR="0071244F" w:rsidRDefault="0071244F" w:rsidP="0071244F">
      <w:pPr>
        <w:pStyle w:val="Lijstalinea"/>
        <w:numPr>
          <w:ilvl w:val="1"/>
          <w:numId w:val="1"/>
        </w:numPr>
        <w:rPr>
          <w:rStyle w:val="fontstyle01"/>
        </w:rPr>
      </w:pPr>
      <w:r>
        <w:rPr>
          <w:rStyle w:val="fontstyle01"/>
        </w:rPr>
        <w:t>Welke Offertes zijn ingediend, en voor welke nadere opdrachten niet.</w:t>
      </w:r>
    </w:p>
    <w:p w14:paraId="082485B9" w14:textId="77777777" w:rsidR="0071244F" w:rsidRDefault="0071244F" w:rsidP="0071244F">
      <w:pPr>
        <w:pStyle w:val="Lijstalinea"/>
        <w:numPr>
          <w:ilvl w:val="1"/>
          <w:numId w:val="1"/>
        </w:numPr>
        <w:rPr>
          <w:rStyle w:val="fontstyle01"/>
        </w:rPr>
      </w:pPr>
      <w:r>
        <w:rPr>
          <w:rStyle w:val="fontstyle01"/>
        </w:rPr>
        <w:t>De opgegeven responstijd en gerealiseerde/geprognosticeerde planning.</w:t>
      </w:r>
    </w:p>
    <w:p w14:paraId="7C2AC253" w14:textId="77777777" w:rsidR="0071244F" w:rsidRDefault="0071244F" w:rsidP="0071244F">
      <w:pPr>
        <w:pStyle w:val="Lijstalinea"/>
        <w:numPr>
          <w:ilvl w:val="1"/>
          <w:numId w:val="1"/>
        </w:numPr>
        <w:rPr>
          <w:rStyle w:val="fontstyle01"/>
        </w:rPr>
      </w:pPr>
      <w:r>
        <w:rPr>
          <w:rStyle w:val="fontstyle01"/>
        </w:rPr>
        <w:t>Uurtarieven waaruit de totaalprijs is opgebouwd.</w:t>
      </w:r>
    </w:p>
    <w:p w14:paraId="0F6DEC3B" w14:textId="77777777" w:rsidR="0071244F" w:rsidRDefault="0071244F" w:rsidP="0071244F">
      <w:pPr>
        <w:pStyle w:val="Lijstalinea"/>
        <w:numPr>
          <w:ilvl w:val="1"/>
          <w:numId w:val="1"/>
        </w:numPr>
        <w:rPr>
          <w:rStyle w:val="fontstyle01"/>
        </w:rPr>
      </w:pPr>
      <w:r>
        <w:rPr>
          <w:rStyle w:val="fontstyle01"/>
        </w:rPr>
        <w:t>Toepassing van specifieke veiligheidsmaatregelen (VOG; screening).</w:t>
      </w:r>
    </w:p>
    <w:p w14:paraId="070C5380" w14:textId="77777777" w:rsidR="0071244F" w:rsidRDefault="0071244F" w:rsidP="0071244F">
      <w:pPr>
        <w:pStyle w:val="Lijstalinea"/>
        <w:numPr>
          <w:ilvl w:val="1"/>
          <w:numId w:val="1"/>
        </w:numPr>
        <w:rPr>
          <w:rStyle w:val="fontstyle01"/>
        </w:rPr>
      </w:pPr>
      <w:r>
        <w:rPr>
          <w:rStyle w:val="fontstyle01"/>
        </w:rPr>
        <w:t>Knelpunten en oplossingen.</w:t>
      </w:r>
    </w:p>
    <w:p w14:paraId="7EEC1496" w14:textId="77777777" w:rsidR="0071244F" w:rsidRDefault="0071244F" w:rsidP="0071244F">
      <w:pPr>
        <w:pStyle w:val="Lijstalinea"/>
        <w:numPr>
          <w:ilvl w:val="1"/>
          <w:numId w:val="1"/>
        </w:numPr>
        <w:rPr>
          <w:rStyle w:val="fontstyle01"/>
          <w:b/>
          <w:spacing w:val="-2"/>
          <w:kern w:val="28"/>
        </w:rPr>
      </w:pPr>
      <w:r>
        <w:rPr>
          <w:rStyle w:val="fontstyle01"/>
        </w:rPr>
        <w:t>Overige details of opmerkingen.</w:t>
      </w:r>
    </w:p>
    <w:p w14:paraId="41DEBC72" w14:textId="77777777" w:rsidR="0071244F" w:rsidRDefault="0071244F" w:rsidP="0071244F">
      <w:pPr>
        <w:pStyle w:val="Lijstalinea"/>
        <w:numPr>
          <w:ilvl w:val="0"/>
          <w:numId w:val="1"/>
        </w:numPr>
        <w:rPr>
          <w:rStyle w:val="fontstyle01"/>
        </w:rPr>
      </w:pPr>
      <w:r>
        <w:rPr>
          <w:rStyle w:val="fontstyle01"/>
        </w:rPr>
        <w:t>De Opdrachtnemer onderhoudt gedurende de looptijd van de Raamovereenkomst op regelmatige basis (1x per kwartaal) contacten met de Contractmanager HHR via gesprekken, e-mails of andere communicatie. Contractmanager HHR zal bij Opdrachtnemer aangeven wat de gewenste frequenties en communicatiemiddelen zijn. Dit kan verschillen per specifieke situatie en afhankelijk zijn van het aantal nadere opdrachten aan Opdrachtnemer.</w:t>
      </w:r>
    </w:p>
    <w:p w14:paraId="18F0484B" w14:textId="77777777" w:rsidR="0071244F" w:rsidRDefault="0071244F" w:rsidP="0071244F">
      <w:pPr>
        <w:pStyle w:val="Lijstalinea"/>
        <w:numPr>
          <w:ilvl w:val="0"/>
          <w:numId w:val="1"/>
        </w:numPr>
        <w:rPr>
          <w:rStyle w:val="fontstyle01"/>
        </w:rPr>
      </w:pPr>
      <w:r>
        <w:rPr>
          <w:rStyle w:val="fontstyle01"/>
        </w:rPr>
        <w:t>Opdrachtnemer spant zich maximaal in om ook buiten nadere opdrachten te</w:t>
      </w:r>
    </w:p>
    <w:p w14:paraId="551227C8" w14:textId="77777777" w:rsidR="0071244F" w:rsidRDefault="0071244F" w:rsidP="0071244F">
      <w:pPr>
        <w:pStyle w:val="Lijstalinea"/>
        <w:ind w:left="1068"/>
        <w:rPr>
          <w:rStyle w:val="fontstyle01"/>
        </w:rPr>
      </w:pPr>
      <w:r>
        <w:rPr>
          <w:rStyle w:val="fontstyle01"/>
        </w:rPr>
        <w:t>adviseren omtrent relevante ICT ontwikkelingen die voor HHR van belang kunnen zijn (seminars etc.). Opdrachtnemer verdiept zich daartoe in de situatie en organisatie van HHR en toetst de wenselijkheid van dergelijke adviezen.</w:t>
      </w:r>
    </w:p>
    <w:p w14:paraId="348D08E3" w14:textId="77777777" w:rsidR="0071244F" w:rsidRDefault="0071244F" w:rsidP="0071244F">
      <w:pPr>
        <w:pStyle w:val="Lijstalinea"/>
        <w:numPr>
          <w:ilvl w:val="0"/>
          <w:numId w:val="1"/>
        </w:numPr>
        <w:rPr>
          <w:rStyle w:val="fontstyle01"/>
        </w:rPr>
      </w:pPr>
      <w:r>
        <w:rPr>
          <w:rStyle w:val="fontstyle01"/>
        </w:rPr>
        <w:t>Na gunning van de opdracht dient Opdrachtnemer na maximaal twee (2) weken te kunnen starten met de aanvang van de werkzaamheden.</w:t>
      </w:r>
    </w:p>
    <w:p w14:paraId="219AAF27" w14:textId="77777777" w:rsidR="0071244F" w:rsidRDefault="0071244F" w:rsidP="0071244F">
      <w:pPr>
        <w:pStyle w:val="Lijstalinea"/>
        <w:numPr>
          <w:ilvl w:val="0"/>
          <w:numId w:val="1"/>
        </w:numPr>
        <w:rPr>
          <w:rStyle w:val="fontstyle01"/>
        </w:rPr>
      </w:pPr>
      <w:r>
        <w:rPr>
          <w:rStyle w:val="fontstyle01"/>
        </w:rPr>
        <w:t>Na gunning zal er tussen Opdrachtnemer en Opdrachtgever een SLA en DAP opgesteld worden waarin minimaal de volgende afspraken worden genoteerd:</w:t>
      </w:r>
    </w:p>
    <w:p w14:paraId="463E37F8" w14:textId="77777777" w:rsidR="0071244F" w:rsidRPr="00B57D42" w:rsidRDefault="0071244F" w:rsidP="0071244F">
      <w:pPr>
        <w:pStyle w:val="Lijstalinea"/>
        <w:numPr>
          <w:ilvl w:val="0"/>
          <w:numId w:val="2"/>
        </w:numPr>
        <w:rPr>
          <w:color w:val="000000"/>
        </w:rPr>
      </w:pPr>
      <w:r w:rsidRPr="00B57D42">
        <w:rPr>
          <w:b/>
          <w:bCs/>
          <w:color w:val="000000"/>
        </w:rPr>
        <w:t>SLA</w:t>
      </w:r>
      <w:r w:rsidRPr="00B57D42">
        <w:rPr>
          <w:color w:val="000000"/>
        </w:rPr>
        <w:t xml:space="preserve"> moet minimaal bevatten: </w:t>
      </w:r>
    </w:p>
    <w:p w14:paraId="5BF605E6" w14:textId="77777777" w:rsidR="0071244F" w:rsidRPr="00B57D42" w:rsidRDefault="0071244F" w:rsidP="0071244F">
      <w:pPr>
        <w:pStyle w:val="Lijstalinea"/>
        <w:numPr>
          <w:ilvl w:val="1"/>
          <w:numId w:val="2"/>
        </w:numPr>
        <w:rPr>
          <w:color w:val="000000"/>
        </w:rPr>
      </w:pPr>
      <w:r w:rsidRPr="00B57D42">
        <w:rPr>
          <w:color w:val="000000"/>
        </w:rPr>
        <w:lastRenderedPageBreak/>
        <w:t>Beschrijving van de te leveren diensten en verantwoordelijkheden.</w:t>
      </w:r>
    </w:p>
    <w:p w14:paraId="084D3C79" w14:textId="77777777" w:rsidR="0071244F" w:rsidRPr="00B57D42" w:rsidRDefault="0071244F" w:rsidP="0071244F">
      <w:pPr>
        <w:pStyle w:val="Lijstalinea"/>
        <w:numPr>
          <w:ilvl w:val="1"/>
          <w:numId w:val="2"/>
        </w:numPr>
        <w:rPr>
          <w:color w:val="000000"/>
        </w:rPr>
      </w:pPr>
      <w:r w:rsidRPr="00B57D42">
        <w:rPr>
          <w:color w:val="000000"/>
        </w:rPr>
        <w:t>Prestatie-indicatoren (</w:t>
      </w:r>
      <w:proofErr w:type="spellStart"/>
      <w:r w:rsidRPr="00B57D42">
        <w:rPr>
          <w:color w:val="000000"/>
        </w:rPr>
        <w:t>KPI’s</w:t>
      </w:r>
      <w:proofErr w:type="spellEnd"/>
      <w:r w:rsidRPr="00B57D42">
        <w:rPr>
          <w:color w:val="000000"/>
        </w:rPr>
        <w:t>) en rapportageverplichtingen.</w:t>
      </w:r>
    </w:p>
    <w:p w14:paraId="1615A15C" w14:textId="77777777" w:rsidR="0071244F" w:rsidRPr="00B57D42" w:rsidRDefault="0071244F" w:rsidP="0071244F">
      <w:pPr>
        <w:pStyle w:val="Lijstalinea"/>
        <w:numPr>
          <w:ilvl w:val="1"/>
          <w:numId w:val="2"/>
        </w:numPr>
        <w:rPr>
          <w:color w:val="000000"/>
        </w:rPr>
      </w:pPr>
      <w:r w:rsidRPr="00B57D42">
        <w:rPr>
          <w:color w:val="000000"/>
        </w:rPr>
        <w:t xml:space="preserve">Escalatieprocedures </w:t>
      </w:r>
    </w:p>
    <w:p w14:paraId="56DC1120" w14:textId="77777777" w:rsidR="0071244F" w:rsidRPr="00B57D42" w:rsidRDefault="0071244F" w:rsidP="0071244F">
      <w:pPr>
        <w:pStyle w:val="Lijstalinea"/>
        <w:numPr>
          <w:ilvl w:val="1"/>
          <w:numId w:val="2"/>
        </w:numPr>
        <w:rPr>
          <w:color w:val="000000"/>
        </w:rPr>
      </w:pPr>
      <w:r w:rsidRPr="00B57D42">
        <w:rPr>
          <w:color w:val="000000"/>
        </w:rPr>
        <w:t>Continuïteits- en beveiligingsmaatregelen, inclusief naleving van relevante wet- en regelgeving (zoals NIS2 en BIO).</w:t>
      </w:r>
    </w:p>
    <w:p w14:paraId="5389D622" w14:textId="77777777" w:rsidR="0071244F" w:rsidRPr="00B57D42" w:rsidRDefault="0071244F" w:rsidP="0071244F">
      <w:pPr>
        <w:pStyle w:val="Lijstalinea"/>
        <w:numPr>
          <w:ilvl w:val="0"/>
          <w:numId w:val="3"/>
        </w:numPr>
        <w:rPr>
          <w:color w:val="000000"/>
        </w:rPr>
      </w:pPr>
      <w:r w:rsidRPr="00B57D42">
        <w:rPr>
          <w:b/>
          <w:bCs/>
          <w:color w:val="000000"/>
        </w:rPr>
        <w:t>DAP</w:t>
      </w:r>
      <w:r w:rsidRPr="00B57D42">
        <w:rPr>
          <w:color w:val="000000"/>
        </w:rPr>
        <w:t xml:space="preserve"> moet minimaal bevatten: </w:t>
      </w:r>
    </w:p>
    <w:p w14:paraId="69E8CA90" w14:textId="77777777" w:rsidR="0071244F" w:rsidRPr="00B57D42" w:rsidRDefault="0071244F" w:rsidP="0071244F">
      <w:pPr>
        <w:pStyle w:val="Lijstalinea"/>
        <w:numPr>
          <w:ilvl w:val="1"/>
          <w:numId w:val="3"/>
        </w:numPr>
        <w:rPr>
          <w:color w:val="000000"/>
        </w:rPr>
      </w:pPr>
      <w:r w:rsidRPr="00B57D42">
        <w:rPr>
          <w:color w:val="000000"/>
        </w:rPr>
        <w:t>Rollen en verantwoordelijkheden van beide partijen.</w:t>
      </w:r>
    </w:p>
    <w:p w14:paraId="22AFEBF4" w14:textId="77777777" w:rsidR="0071244F" w:rsidRPr="00B57D42" w:rsidRDefault="0071244F" w:rsidP="0071244F">
      <w:pPr>
        <w:pStyle w:val="Lijstalinea"/>
        <w:numPr>
          <w:ilvl w:val="1"/>
          <w:numId w:val="3"/>
        </w:numPr>
        <w:rPr>
          <w:color w:val="000000"/>
        </w:rPr>
      </w:pPr>
      <w:r w:rsidRPr="00B57D42">
        <w:rPr>
          <w:color w:val="000000"/>
        </w:rPr>
        <w:t>Communicatie- en overlegstructuur.</w:t>
      </w:r>
    </w:p>
    <w:p w14:paraId="51FBA9DC" w14:textId="77777777" w:rsidR="0071244F" w:rsidRDefault="0071244F" w:rsidP="0071244F">
      <w:pPr>
        <w:pStyle w:val="Lijstalinea"/>
        <w:ind w:left="1068"/>
        <w:rPr>
          <w:rStyle w:val="fontstyle01"/>
        </w:rPr>
      </w:pPr>
    </w:p>
    <w:p w14:paraId="3EB03BEE" w14:textId="77777777" w:rsidR="0071244F" w:rsidRPr="00F32E8F" w:rsidRDefault="0071244F" w:rsidP="0071244F">
      <w:pPr>
        <w:rPr>
          <w:color w:val="000000"/>
        </w:rPr>
      </w:pPr>
      <w:r w:rsidRPr="00F32E8F">
        <w:rPr>
          <w:color w:val="000000"/>
        </w:rPr>
        <w:t xml:space="preserve">Het SLA en/of DAP dient uiterlijk binnen </w:t>
      </w:r>
      <w:r w:rsidRPr="00F32E8F">
        <w:rPr>
          <w:b/>
          <w:bCs/>
          <w:color w:val="000000"/>
        </w:rPr>
        <w:t>vier (4) weken</w:t>
      </w:r>
      <w:r w:rsidRPr="00F32E8F">
        <w:rPr>
          <w:color w:val="000000"/>
        </w:rPr>
        <w:t xml:space="preserve"> na gunning te zijn opgesteld en ter goedkeuring aangeboden aan de aanbestedende dienst.</w:t>
      </w:r>
    </w:p>
    <w:p w14:paraId="09F7FF98" w14:textId="77777777" w:rsidR="0071244F" w:rsidRDefault="0071244F" w:rsidP="0071244F">
      <w:pPr>
        <w:rPr>
          <w:color w:val="000000"/>
        </w:rPr>
      </w:pPr>
    </w:p>
    <w:p w14:paraId="0A150D70" w14:textId="77777777" w:rsidR="0071244F" w:rsidRDefault="0071244F" w:rsidP="0071244F">
      <w:pPr>
        <w:rPr>
          <w:color w:val="000000"/>
        </w:rPr>
      </w:pPr>
      <w:r>
        <w:rPr>
          <w:color w:val="000000"/>
        </w:rPr>
        <w:t xml:space="preserve">Alleen voor perceel </w:t>
      </w:r>
      <w:r w:rsidRPr="007732AF">
        <w:rPr>
          <w:color w:val="000000"/>
        </w:rPr>
        <w:t xml:space="preserve">3 </w:t>
      </w:r>
      <w:r w:rsidRPr="007732AF">
        <w:t>Industrial IT engineering voor procesautomatisering (PA)</w:t>
      </w:r>
      <w:r w:rsidRPr="007732AF">
        <w:rPr>
          <w:color w:val="000000"/>
        </w:rPr>
        <w:t>:</w:t>
      </w:r>
    </w:p>
    <w:p w14:paraId="64B14366" w14:textId="77777777" w:rsidR="0071244F" w:rsidRPr="006268F1" w:rsidRDefault="0071244F" w:rsidP="0071244F">
      <w:pPr>
        <w:pStyle w:val="Lijstalinea"/>
        <w:numPr>
          <w:ilvl w:val="0"/>
          <w:numId w:val="4"/>
        </w:numPr>
        <w:rPr>
          <w:color w:val="212121"/>
        </w:rPr>
      </w:pPr>
      <w:r w:rsidRPr="006268F1">
        <w:rPr>
          <w:color w:val="212121"/>
        </w:rPr>
        <w:t xml:space="preserve">De Opdrachtnemer zet bij de uitvoering van nadere opdrachten uitsluitend personeel in dat beschikt over gecertificeerd personeel op gebied van </w:t>
      </w:r>
      <w:proofErr w:type="spellStart"/>
      <w:r w:rsidRPr="006268F1">
        <w:rPr>
          <w:color w:val="212121"/>
        </w:rPr>
        <w:t>Aveva</w:t>
      </w:r>
      <w:proofErr w:type="spellEnd"/>
      <w:r w:rsidRPr="006268F1">
        <w:rPr>
          <w:color w:val="212121"/>
        </w:rPr>
        <w:t xml:space="preserve"> System Platform en ABB 800xA. De certificering moet uiterlijk bij aanvang van de betreffende nadere opdracht geldig zijn. Indien deze uitvoeringseis van toepassing is op een nadere opdracht zal HHR dit opnemen in de nadere offerteaanvraag. </w:t>
      </w:r>
    </w:p>
    <w:p w14:paraId="7F73855B" w14:textId="77777777" w:rsidR="0071244F" w:rsidRDefault="0071244F" w:rsidP="0071244F">
      <w:pPr>
        <w:pStyle w:val="Lijstalinea"/>
        <w:numPr>
          <w:ilvl w:val="0"/>
          <w:numId w:val="4"/>
        </w:numPr>
        <w:rPr>
          <w:color w:val="212121"/>
        </w:rPr>
      </w:pPr>
      <w:r w:rsidRPr="0093444E">
        <w:rPr>
          <w:color w:val="212121"/>
        </w:rPr>
        <w:t>De opdrachtnemer zet bij de uitvoering van nadere opdrachten uitsluitend personeel in dat aantoonbaar beschikt over de voor de nadere opdracht relevante kennis en ervaring op gebied van TBOX en PLC Next. Indien deze uitvoeringseis van toepassing is op een nadere opdracht zal HHR dit openen in de nadere offerteaanvraag</w:t>
      </w:r>
      <w:r>
        <w:rPr>
          <w:color w:val="212121"/>
        </w:rPr>
        <w:t>.</w:t>
      </w:r>
    </w:p>
    <w:p w14:paraId="0DCFE414" w14:textId="77777777" w:rsidR="0071244F" w:rsidRPr="0093444E" w:rsidRDefault="0071244F" w:rsidP="0071244F">
      <w:pPr>
        <w:pStyle w:val="Lijstalinea"/>
        <w:rPr>
          <w:color w:val="212121"/>
        </w:rPr>
      </w:pPr>
    </w:p>
    <w:p w14:paraId="7B6D9C05" w14:textId="77777777" w:rsidR="0071244F" w:rsidRDefault="0071244F" w:rsidP="0071244F">
      <w:r>
        <w:rPr>
          <w:color w:val="212121"/>
        </w:rPr>
        <w:t xml:space="preserve">Alleen voor </w:t>
      </w:r>
      <w:r w:rsidRPr="009878F1">
        <w:t>perceel 4 Data gerelateerde adviesdiensten</w:t>
      </w:r>
      <w:r>
        <w:t>:</w:t>
      </w:r>
    </w:p>
    <w:p w14:paraId="370753F8" w14:textId="77777777" w:rsidR="0071244F" w:rsidRDefault="0071244F" w:rsidP="0071244F">
      <w:pPr>
        <w:pStyle w:val="Lijstalinea"/>
        <w:numPr>
          <w:ilvl w:val="0"/>
          <w:numId w:val="4"/>
        </w:numPr>
        <w:rPr>
          <w:color w:val="212121"/>
        </w:rPr>
      </w:pPr>
      <w:r w:rsidRPr="0093444E">
        <w:rPr>
          <w:color w:val="212121"/>
        </w:rPr>
        <w:t xml:space="preserve">De opdrachtnemer zet bij de uitvoering van nadere opdrachten uitsluitend personeel in dat aantoonbaar beschikt over de voor de nadere opdracht relevante kennis en ervaring op gebied van </w:t>
      </w:r>
      <w:r>
        <w:rPr>
          <w:color w:val="212121"/>
        </w:rPr>
        <w:t>Python, SQL, AI, werken in on-</w:t>
      </w:r>
      <w:proofErr w:type="spellStart"/>
      <w:r>
        <w:rPr>
          <w:color w:val="212121"/>
        </w:rPr>
        <w:t>premises</w:t>
      </w:r>
      <w:proofErr w:type="spellEnd"/>
      <w:r>
        <w:rPr>
          <w:color w:val="212121"/>
        </w:rPr>
        <w:t xml:space="preserve"> en/of Cloud-omgevingen</w:t>
      </w:r>
      <w:r w:rsidRPr="0093444E">
        <w:rPr>
          <w:color w:val="212121"/>
        </w:rPr>
        <w:t>. Indien deze uitvoeringseis van toepassing is op een nadere opdracht zal HHR dit op</w:t>
      </w:r>
      <w:r>
        <w:rPr>
          <w:color w:val="212121"/>
        </w:rPr>
        <w:t>n</w:t>
      </w:r>
      <w:r w:rsidRPr="0093444E">
        <w:rPr>
          <w:color w:val="212121"/>
        </w:rPr>
        <w:t>e</w:t>
      </w:r>
      <w:r>
        <w:rPr>
          <w:color w:val="212121"/>
        </w:rPr>
        <w:t>m</w:t>
      </w:r>
      <w:r w:rsidRPr="0093444E">
        <w:rPr>
          <w:color w:val="212121"/>
        </w:rPr>
        <w:t>en in de nadere offerteaanvraag</w:t>
      </w:r>
      <w:r>
        <w:rPr>
          <w:color w:val="212121"/>
        </w:rPr>
        <w:t>.</w:t>
      </w:r>
    </w:p>
    <w:p w14:paraId="2F2D1727" w14:textId="77777777" w:rsidR="0071244F" w:rsidRPr="007718C0" w:rsidRDefault="0071244F" w:rsidP="0071244F"/>
    <w:p w14:paraId="1DF9F251" w14:textId="77777777" w:rsidR="002B2875" w:rsidRDefault="002B2875"/>
    <w:sectPr w:rsidR="002B28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6CB7"/>
    <w:multiLevelType w:val="hybridMultilevel"/>
    <w:tmpl w:val="88E430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304B7D"/>
    <w:multiLevelType w:val="multilevel"/>
    <w:tmpl w:val="5F5A5454"/>
    <w:lvl w:ilvl="0">
      <w:start w:val="1"/>
      <w:numFmt w:val="bullet"/>
      <w:lvlText w:val=""/>
      <w:lvlJc w:val="left"/>
      <w:pPr>
        <w:tabs>
          <w:tab w:val="num" w:pos="1776"/>
        </w:tabs>
        <w:ind w:left="1776" w:hanging="360"/>
      </w:pPr>
      <w:rPr>
        <w:rFonts w:ascii="Symbol" w:hAnsi="Symbol" w:hint="default"/>
        <w:sz w:val="20"/>
      </w:rPr>
    </w:lvl>
    <w:lvl w:ilvl="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2" w15:restartNumberingAfterBreak="0">
    <w:nsid w:val="2F47704E"/>
    <w:multiLevelType w:val="hybridMultilevel"/>
    <w:tmpl w:val="4B3C91B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43525E7A"/>
    <w:multiLevelType w:val="multilevel"/>
    <w:tmpl w:val="8A2068E8"/>
    <w:lvl w:ilvl="0">
      <w:start w:val="1"/>
      <w:numFmt w:val="bullet"/>
      <w:lvlText w:val=""/>
      <w:lvlJc w:val="left"/>
      <w:pPr>
        <w:tabs>
          <w:tab w:val="num" w:pos="1776"/>
        </w:tabs>
        <w:ind w:left="1776" w:hanging="360"/>
      </w:pPr>
      <w:rPr>
        <w:rFonts w:ascii="Symbol" w:hAnsi="Symbol" w:hint="default"/>
        <w:sz w:val="20"/>
      </w:rPr>
    </w:lvl>
    <w:lvl w:ilvl="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num w:numId="1" w16cid:durableId="238951634">
    <w:abstractNumId w:val="2"/>
  </w:num>
  <w:num w:numId="2" w16cid:durableId="2030980751">
    <w:abstractNumId w:val="3"/>
  </w:num>
  <w:num w:numId="3" w16cid:durableId="1011834932">
    <w:abstractNumId w:val="1"/>
  </w:num>
  <w:num w:numId="4" w16cid:durableId="1494681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44F"/>
    <w:rsid w:val="00192158"/>
    <w:rsid w:val="002B2875"/>
    <w:rsid w:val="0071244F"/>
    <w:rsid w:val="007E7733"/>
    <w:rsid w:val="00842B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FBEA7"/>
  <w15:chartTrackingRefBased/>
  <w15:docId w15:val="{18650E46-304F-4870-823D-98F701C39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1244F"/>
    <w:pPr>
      <w:tabs>
        <w:tab w:val="left" w:pos="-1440"/>
        <w:tab w:val="left" w:pos="-720"/>
        <w:tab w:val="left" w:pos="0"/>
        <w:tab w:val="left" w:pos="380"/>
      </w:tabs>
      <w:spacing w:after="0" w:line="240" w:lineRule="auto"/>
    </w:pPr>
    <w:rPr>
      <w:rFonts w:ascii="Verdana" w:eastAsia="Times New Roman" w:hAnsi="Verdana" w:cs="Times New Roman"/>
      <w:kern w:val="0"/>
      <w:sz w:val="20"/>
      <w:szCs w:val="20"/>
      <w:lang w:eastAsia="nl-NL"/>
      <w14:ligatures w14:val="none"/>
    </w:rPr>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
    <w:basedOn w:val="Standaard"/>
    <w:next w:val="Standaard"/>
    <w:link w:val="Kop1Char"/>
    <w:qFormat/>
    <w:rsid w:val="00712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
    <w:basedOn w:val="Standaard"/>
    <w:next w:val="Standaard"/>
    <w:link w:val="Kop2Char"/>
    <w:unhideWhenUsed/>
    <w:qFormat/>
    <w:rsid w:val="00712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Standaard"/>
    <w:next w:val="Standaard"/>
    <w:link w:val="Kop3Char"/>
    <w:unhideWhenUsed/>
    <w:qFormat/>
    <w:rsid w:val="0071244F"/>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aliases w:val="4e niveau.,sub-subpar.,-Tussenkop,Kop 4a,Kop 4a Char Char,Level 2 - a,Sub4,TbsKop 4"/>
    <w:basedOn w:val="Standaard"/>
    <w:next w:val="Standaard"/>
    <w:link w:val="Kop4Char"/>
    <w:unhideWhenUsed/>
    <w:qFormat/>
    <w:rsid w:val="0071244F"/>
    <w:pPr>
      <w:keepNext/>
      <w:keepLines/>
      <w:spacing w:before="80" w:after="40"/>
      <w:outlineLvl w:val="3"/>
    </w:pPr>
    <w:rPr>
      <w:rFonts w:eastAsiaTheme="majorEastAsia" w:cstheme="majorBidi"/>
      <w:i/>
      <w:iCs/>
      <w:color w:val="0F4761" w:themeColor="accent1" w:themeShade="BF"/>
    </w:rPr>
  </w:style>
  <w:style w:type="paragraph" w:styleId="Kop5">
    <w:name w:val="heading 5"/>
    <w:aliases w:val="Tussenkop 1,5e niveau,BIJLAGE"/>
    <w:basedOn w:val="Standaard"/>
    <w:next w:val="Standaard"/>
    <w:link w:val="Kop5Char"/>
    <w:unhideWhenUsed/>
    <w:qFormat/>
    <w:rsid w:val="0071244F"/>
    <w:pPr>
      <w:keepNext/>
      <w:keepLines/>
      <w:spacing w:before="80" w:after="40"/>
      <w:outlineLvl w:val="4"/>
    </w:pPr>
    <w:rPr>
      <w:rFonts w:eastAsiaTheme="majorEastAsia" w:cstheme="majorBidi"/>
      <w:color w:val="0F4761" w:themeColor="accent1" w:themeShade="BF"/>
    </w:rPr>
  </w:style>
  <w:style w:type="paragraph" w:styleId="Kop6">
    <w:name w:val="heading 6"/>
    <w:aliases w:val="Tussenkop 2"/>
    <w:basedOn w:val="Standaard"/>
    <w:next w:val="Standaard"/>
    <w:link w:val="Kop6Char"/>
    <w:unhideWhenUsed/>
    <w:qFormat/>
    <w:rsid w:val="0071244F"/>
    <w:pPr>
      <w:keepNext/>
      <w:keepLines/>
      <w:spacing w:before="40"/>
      <w:outlineLvl w:val="5"/>
    </w:pPr>
    <w:rPr>
      <w:rFonts w:eastAsiaTheme="majorEastAsia" w:cstheme="majorBidi"/>
      <w:i/>
      <w:iCs/>
      <w:color w:val="595959" w:themeColor="text1" w:themeTint="A6"/>
    </w:rPr>
  </w:style>
  <w:style w:type="paragraph" w:styleId="Kop7">
    <w:name w:val="heading 7"/>
    <w:aliases w:val="Tussenkop 3"/>
    <w:basedOn w:val="Standaard"/>
    <w:next w:val="Standaard"/>
    <w:link w:val="Kop7Char"/>
    <w:unhideWhenUsed/>
    <w:qFormat/>
    <w:rsid w:val="0071244F"/>
    <w:pPr>
      <w:keepNext/>
      <w:keepLines/>
      <w:spacing w:before="40"/>
      <w:outlineLvl w:val="6"/>
    </w:pPr>
    <w:rPr>
      <w:rFonts w:eastAsiaTheme="majorEastAsia" w:cstheme="majorBidi"/>
      <w:color w:val="595959" w:themeColor="text1" w:themeTint="A6"/>
    </w:rPr>
  </w:style>
  <w:style w:type="paragraph" w:styleId="Kop8">
    <w:name w:val="heading 8"/>
    <w:aliases w:val="Tussenkop 4"/>
    <w:basedOn w:val="Standaard"/>
    <w:next w:val="Standaard"/>
    <w:link w:val="Kop8Char"/>
    <w:unhideWhenUsed/>
    <w:qFormat/>
    <w:rsid w:val="0071244F"/>
    <w:pPr>
      <w:keepNext/>
      <w:keepLines/>
      <w:outlineLvl w:val="7"/>
    </w:pPr>
    <w:rPr>
      <w:rFonts w:eastAsiaTheme="majorEastAsia" w:cstheme="majorBidi"/>
      <w:i/>
      <w:iCs/>
      <w:color w:val="272727" w:themeColor="text1" w:themeTint="D8"/>
    </w:rPr>
  </w:style>
  <w:style w:type="paragraph" w:styleId="Kop9">
    <w:name w:val="heading 9"/>
    <w:aliases w:val="Tabelkop 1"/>
    <w:basedOn w:val="Standaard"/>
    <w:next w:val="Standaard"/>
    <w:link w:val="Kop9Char"/>
    <w:unhideWhenUsed/>
    <w:qFormat/>
    <w:rsid w:val="0071244F"/>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1244F"/>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1244F"/>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1244F"/>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1244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1244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1244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1244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1244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1244F"/>
    <w:rPr>
      <w:rFonts w:eastAsiaTheme="majorEastAsia" w:cstheme="majorBidi"/>
      <w:color w:val="272727" w:themeColor="text1" w:themeTint="D8"/>
    </w:rPr>
  </w:style>
  <w:style w:type="paragraph" w:styleId="Titel">
    <w:name w:val="Title"/>
    <w:basedOn w:val="Standaard"/>
    <w:next w:val="Standaard"/>
    <w:link w:val="TitelChar"/>
    <w:uiPriority w:val="10"/>
    <w:qFormat/>
    <w:rsid w:val="0071244F"/>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1244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1244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1244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1244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1244F"/>
    <w:rPr>
      <w:i/>
      <w:iCs/>
      <w:color w:val="404040" w:themeColor="text1" w:themeTint="BF"/>
    </w:rPr>
  </w:style>
  <w:style w:type="paragraph" w:styleId="Lijstalinea">
    <w:name w:val="List Paragraph"/>
    <w:aliases w:val="Lijst meerdere niveaus,Opsomblokjes en substreepjes,-_BOMW,Colofon,Titel tussenkop"/>
    <w:basedOn w:val="Standaard"/>
    <w:link w:val="LijstalineaChar"/>
    <w:uiPriority w:val="34"/>
    <w:qFormat/>
    <w:rsid w:val="0071244F"/>
    <w:pPr>
      <w:ind w:left="720"/>
      <w:contextualSpacing/>
    </w:pPr>
  </w:style>
  <w:style w:type="character" w:styleId="Intensievebenadrukking">
    <w:name w:val="Intense Emphasis"/>
    <w:basedOn w:val="Standaardalinea-lettertype"/>
    <w:uiPriority w:val="21"/>
    <w:qFormat/>
    <w:rsid w:val="0071244F"/>
    <w:rPr>
      <w:i/>
      <w:iCs/>
      <w:color w:val="0F4761" w:themeColor="accent1" w:themeShade="BF"/>
    </w:rPr>
  </w:style>
  <w:style w:type="paragraph" w:styleId="Duidelijkcitaat">
    <w:name w:val="Intense Quote"/>
    <w:basedOn w:val="Standaard"/>
    <w:next w:val="Standaard"/>
    <w:link w:val="DuidelijkcitaatChar"/>
    <w:uiPriority w:val="30"/>
    <w:qFormat/>
    <w:rsid w:val="00712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1244F"/>
    <w:rPr>
      <w:i/>
      <w:iCs/>
      <w:color w:val="0F4761" w:themeColor="accent1" w:themeShade="BF"/>
    </w:rPr>
  </w:style>
  <w:style w:type="character" w:styleId="Intensieveverwijzing">
    <w:name w:val="Intense Reference"/>
    <w:basedOn w:val="Standaardalinea-lettertype"/>
    <w:uiPriority w:val="32"/>
    <w:qFormat/>
    <w:rsid w:val="0071244F"/>
    <w:rPr>
      <w:b/>
      <w:bCs/>
      <w:smallCaps/>
      <w:color w:val="0F4761" w:themeColor="accent1" w:themeShade="BF"/>
      <w:spacing w:val="5"/>
    </w:rPr>
  </w:style>
  <w:style w:type="character" w:customStyle="1" w:styleId="LijstalineaChar">
    <w:name w:val="Lijstalinea Char"/>
    <w:aliases w:val="Lijst meerdere niveaus Char,Opsomblokjes en substreepjes Char,-_BOMW Char,Colofon Char,Titel tussenkop Char"/>
    <w:basedOn w:val="Standaardalinea-lettertype"/>
    <w:link w:val="Lijstalinea"/>
    <w:uiPriority w:val="34"/>
    <w:rsid w:val="0071244F"/>
  </w:style>
  <w:style w:type="character" w:customStyle="1" w:styleId="fontstyle01">
    <w:name w:val="fontstyle01"/>
    <w:basedOn w:val="Standaardalinea-lettertype"/>
    <w:rsid w:val="0071244F"/>
    <w:rPr>
      <w:rFonts w:ascii="Verdana" w:hAnsi="Verdan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4CFD8A-E2D2-4675-B754-B231B025CF26}"/>
</file>

<file path=customXml/itemProps2.xml><?xml version="1.0" encoding="utf-8"?>
<ds:datastoreItem xmlns:ds="http://schemas.openxmlformats.org/officeDocument/2006/customXml" ds:itemID="{913D0D46-81AC-40DB-937C-6408E061C680}"/>
</file>

<file path=customXml/itemProps3.xml><?xml version="1.0" encoding="utf-8"?>
<ds:datastoreItem xmlns:ds="http://schemas.openxmlformats.org/officeDocument/2006/customXml" ds:itemID="{9FAD36DD-C755-425F-91CF-3ACB0B38B88B}"/>
</file>

<file path=docProps/app.xml><?xml version="1.0" encoding="utf-8"?>
<Properties xmlns="http://schemas.openxmlformats.org/officeDocument/2006/extended-properties" xmlns:vt="http://schemas.openxmlformats.org/officeDocument/2006/docPropsVTypes">
  <Template>Normal</Template>
  <TotalTime>3</TotalTime>
  <Pages>2</Pages>
  <Words>695</Words>
  <Characters>4297</Characters>
  <Application>Microsoft Office Word</Application>
  <DocSecurity>0</DocSecurity>
  <Lines>126</Lines>
  <Paragraphs>49</Paragraphs>
  <ScaleCrop>false</ScaleCrop>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Pieterse - Smid, Vera</dc:creator>
  <cp:keywords/>
  <dc:description/>
  <cp:lastModifiedBy>Pieterse - Smid, Vera</cp:lastModifiedBy>
  <cp:revision>1</cp:revision>
  <dcterms:created xsi:type="dcterms:W3CDTF">2026-02-09T12:07:00Z</dcterms:created>
  <dcterms:modified xsi:type="dcterms:W3CDTF">2026-02-09T12:11:00Z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4" name="docLang">
    <vt:lpwstr>nl</vt:lpwstr>
  </property>
  <property fmtid="{D5CDD505-2E9C-101B-9397-08002B2CF9AE}" pid="5" name="MediaServiceImageTags">
    <vt:lpwstr/>
  </property>
</Properties>
</file>